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C0" w:rsidRPr="002745E6" w:rsidRDefault="00746BC0" w:rsidP="00746BC0">
      <w:pPr>
        <w:spacing w:after="0" w:line="240" w:lineRule="auto"/>
        <w:jc w:val="center"/>
        <w:rPr>
          <w:rFonts w:eastAsia="Times New Roman" w:cs="Times New Roman"/>
          <w:b/>
          <w:noProof/>
          <w:sz w:val="36"/>
          <w:szCs w:val="36"/>
          <w:u w:val="single"/>
        </w:rPr>
      </w:pPr>
      <w:r w:rsidRPr="00746BC0">
        <w:rPr>
          <w:rFonts w:eastAsia="Times New Roman" w:cs="Times New Roman"/>
          <w:sz w:val="18"/>
          <w:szCs w:val="18"/>
        </w:rPr>
        <w:br/>
      </w:r>
      <w:r w:rsidRPr="002745E6">
        <w:rPr>
          <w:rFonts w:eastAsia="Times New Roman" w:cs="Times New Roman"/>
          <w:b/>
          <w:noProof/>
          <w:sz w:val="36"/>
          <w:szCs w:val="36"/>
          <w:u w:val="single"/>
        </w:rPr>
        <w:t xml:space="preserve">Activity: </w:t>
      </w:r>
      <w:r w:rsidR="00DF4CB4">
        <w:rPr>
          <w:rFonts w:eastAsia="Times New Roman" w:cs="Times New Roman"/>
          <w:b/>
          <w:noProof/>
          <w:sz w:val="36"/>
          <w:szCs w:val="36"/>
          <w:u w:val="single"/>
        </w:rPr>
        <w:t>Straw Tower</w:t>
      </w:r>
      <w:r w:rsidRPr="002745E6">
        <w:rPr>
          <w:rFonts w:eastAsia="Times New Roman" w:cs="Times New Roman"/>
          <w:b/>
          <w:noProof/>
          <w:sz w:val="36"/>
          <w:szCs w:val="36"/>
          <w:u w:val="single"/>
        </w:rPr>
        <w:t xml:space="preserve"> </w:t>
      </w:r>
    </w:p>
    <w:p w:rsidR="00746BC0" w:rsidRPr="002745E6" w:rsidRDefault="00746BC0" w:rsidP="00746BC0">
      <w:pPr>
        <w:spacing w:after="0" w:line="240" w:lineRule="auto"/>
        <w:rPr>
          <w:rFonts w:eastAsia="Times New Roman" w:cs="Times New Roman"/>
          <w:b/>
          <w:noProof/>
          <w:sz w:val="36"/>
          <w:szCs w:val="36"/>
          <w:u w:val="single"/>
        </w:rPr>
      </w:pPr>
    </w:p>
    <w:p w:rsidR="00DF4CB4" w:rsidRDefault="00DF4CB4" w:rsidP="00DF4CB4">
      <w:pPr>
        <w:spacing w:after="0" w:line="240" w:lineRule="auto"/>
        <w:jc w:val="center"/>
        <w:rPr>
          <w:rFonts w:eastAsia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1000125" cy="1527334"/>
            <wp:effectExtent l="19050" t="0" r="9525" b="0"/>
            <wp:docPr id="1" name="Picture 1" descr="http://www.clipartbest.com/cliparts/McL/xGR/McLxGRX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McL/xGR/McLxGRXk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B4" w:rsidRDefault="00746BC0" w:rsidP="00DF4CB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46BC0">
        <w:rPr>
          <w:rFonts w:eastAsia="Times New Roman" w:cs="Times New Roman"/>
          <w:sz w:val="18"/>
          <w:szCs w:val="18"/>
        </w:rPr>
        <w:br/>
      </w:r>
      <w:r w:rsidRPr="00746BC0">
        <w:rPr>
          <w:rFonts w:eastAsia="Times New Roman" w:cs="Times New Roman"/>
          <w:sz w:val="18"/>
          <w:szCs w:val="18"/>
        </w:rPr>
        <w:br/>
      </w:r>
      <w:r w:rsidRPr="00746BC0">
        <w:rPr>
          <w:rFonts w:eastAsia="Times New Roman" w:cs="Times New Roman"/>
          <w:b/>
          <w:bCs/>
          <w:sz w:val="28"/>
          <w:szCs w:val="28"/>
        </w:rPr>
        <w:t xml:space="preserve">Can you build a </w:t>
      </w:r>
      <w:r w:rsidR="00DF4CB4">
        <w:rPr>
          <w:rFonts w:eastAsia="Times New Roman" w:cs="Times New Roman"/>
          <w:b/>
          <w:bCs/>
          <w:sz w:val="28"/>
          <w:szCs w:val="28"/>
        </w:rPr>
        <w:t>Tower</w:t>
      </w:r>
      <w:r w:rsidRPr="00746BC0">
        <w:rPr>
          <w:rFonts w:eastAsia="Times New Roman" w:cs="Times New Roman"/>
          <w:b/>
          <w:bCs/>
          <w:sz w:val="28"/>
          <w:szCs w:val="28"/>
        </w:rPr>
        <w:t xml:space="preserve"> that holds </w:t>
      </w:r>
      <w:r w:rsidR="00DF4CB4">
        <w:rPr>
          <w:rFonts w:eastAsia="Times New Roman" w:cs="Times New Roman"/>
          <w:b/>
          <w:bCs/>
          <w:sz w:val="28"/>
          <w:szCs w:val="28"/>
        </w:rPr>
        <w:t>Tennis Ball</w:t>
      </w:r>
      <w:r w:rsidRPr="00746BC0">
        <w:rPr>
          <w:rFonts w:eastAsia="Times New Roman" w:cs="Times New Roman"/>
          <w:b/>
          <w:bCs/>
          <w:sz w:val="28"/>
          <w:szCs w:val="28"/>
        </w:rPr>
        <w:t xml:space="preserve">, using </w:t>
      </w:r>
      <w:r w:rsidR="00DF4CB4">
        <w:rPr>
          <w:rFonts w:eastAsia="Times New Roman" w:cs="Times New Roman"/>
          <w:b/>
          <w:bCs/>
          <w:sz w:val="28"/>
          <w:szCs w:val="28"/>
        </w:rPr>
        <w:t>50 straws and some tape?</w:t>
      </w:r>
      <w:r w:rsidRPr="00746BC0">
        <w:rPr>
          <w:rFonts w:eastAsia="Times New Roman" w:cs="Times New Roman"/>
          <w:sz w:val="28"/>
          <w:szCs w:val="28"/>
        </w:rPr>
        <w:br/>
        <w:t xml:space="preserve">A </w:t>
      </w:r>
      <w:r w:rsidR="00DF4CB4">
        <w:rPr>
          <w:rFonts w:eastAsia="Times New Roman" w:cs="Times New Roman"/>
          <w:sz w:val="28"/>
          <w:szCs w:val="28"/>
        </w:rPr>
        <w:t>Tower</w:t>
      </w:r>
      <w:r w:rsidRPr="00746BC0">
        <w:rPr>
          <w:rFonts w:eastAsia="Times New Roman" w:cs="Times New Roman"/>
          <w:sz w:val="28"/>
          <w:szCs w:val="28"/>
        </w:rPr>
        <w:t xml:space="preserve"> must support its own weight (the dead load) as well as the weight of </w:t>
      </w:r>
      <w:r w:rsidR="00DF4CB4">
        <w:rPr>
          <w:rFonts w:eastAsia="Times New Roman" w:cs="Times New Roman"/>
          <w:sz w:val="28"/>
          <w:szCs w:val="28"/>
        </w:rPr>
        <w:t xml:space="preserve">the tennis ball (live load), </w:t>
      </w:r>
      <w:r w:rsidR="00DF4CB4" w:rsidRPr="00DF4CB4">
        <w:rPr>
          <w:rFonts w:eastAsia="Times New Roman" w:cs="Times New Roman"/>
          <w:b/>
          <w:i/>
          <w:sz w:val="28"/>
          <w:szCs w:val="28"/>
        </w:rPr>
        <w:t>without help from the builders</w:t>
      </w:r>
      <w:r w:rsidR="00DF4CB4">
        <w:rPr>
          <w:rFonts w:eastAsia="Times New Roman" w:cs="Times New Roman"/>
          <w:sz w:val="28"/>
          <w:szCs w:val="28"/>
        </w:rPr>
        <w:t>, for at least 1 min</w:t>
      </w:r>
      <w:r w:rsidR="00BC0B27">
        <w:rPr>
          <w:rFonts w:eastAsia="Times New Roman" w:cs="Times New Roman"/>
          <w:sz w:val="28"/>
          <w:szCs w:val="28"/>
        </w:rPr>
        <w:t>.</w:t>
      </w:r>
      <w:r w:rsidR="00DF4CB4">
        <w:rPr>
          <w:rFonts w:eastAsia="Times New Roman" w:cs="Times New Roman"/>
          <w:sz w:val="28"/>
          <w:szCs w:val="28"/>
        </w:rPr>
        <w:t xml:space="preserve">  The tennis ball must be placed at the highest point of the tower. </w:t>
      </w:r>
      <w:r w:rsidR="00BC0B27">
        <w:rPr>
          <w:rFonts w:eastAsia="Times New Roman" w:cs="Times New Roman"/>
          <w:sz w:val="28"/>
          <w:szCs w:val="28"/>
        </w:rPr>
        <w:t xml:space="preserve"> </w:t>
      </w:r>
      <w:r w:rsidR="00DF4CB4">
        <w:rPr>
          <w:rFonts w:eastAsia="Times New Roman" w:cs="Times New Roman"/>
          <w:sz w:val="28"/>
          <w:szCs w:val="28"/>
        </w:rPr>
        <w:t xml:space="preserve">Tape cannot be used to secure the tower to the table or any other surface.  Tape is only to be used for reinforcement at joints, not as a primary building material.  </w:t>
      </w:r>
      <w:r w:rsidR="00BC0B27">
        <w:rPr>
          <w:rFonts w:eastAsia="Times New Roman" w:cs="Times New Roman"/>
          <w:sz w:val="28"/>
          <w:szCs w:val="28"/>
        </w:rPr>
        <w:t xml:space="preserve">Your </w:t>
      </w:r>
      <w:r w:rsidR="00DF4CB4">
        <w:rPr>
          <w:rFonts w:eastAsia="Times New Roman" w:cs="Times New Roman"/>
          <w:sz w:val="28"/>
          <w:szCs w:val="28"/>
        </w:rPr>
        <w:t xml:space="preserve">tower must be at least 30 cm, </w:t>
      </w:r>
      <w:r w:rsidR="00DF4CB4" w:rsidRPr="00DF4CB4">
        <w:rPr>
          <w:rFonts w:eastAsia="Times New Roman" w:cs="Times New Roman"/>
          <w:b/>
          <w:i/>
          <w:sz w:val="28"/>
          <w:szCs w:val="28"/>
        </w:rPr>
        <w:t>but the higher it is the better your grade will be</w:t>
      </w:r>
      <w:r w:rsidRPr="00746BC0">
        <w:rPr>
          <w:rFonts w:eastAsia="Times New Roman" w:cs="Times New Roman"/>
          <w:sz w:val="28"/>
          <w:szCs w:val="28"/>
        </w:rPr>
        <w:t xml:space="preserve">. </w:t>
      </w:r>
      <w:r w:rsidR="00DF4CB4">
        <w:rPr>
          <w:rFonts w:eastAsia="Times New Roman" w:cs="Times New Roman"/>
          <w:sz w:val="28"/>
          <w:szCs w:val="28"/>
        </w:rPr>
        <w:t>Straws may be bent, cut, slit, or slid directly into each other.</w:t>
      </w:r>
      <w:r w:rsidRPr="00746BC0">
        <w:rPr>
          <w:rFonts w:eastAsia="Times New Roman" w:cs="Times New Roman"/>
          <w:sz w:val="28"/>
          <w:szCs w:val="28"/>
        </w:rPr>
        <w:br/>
      </w:r>
      <w:r w:rsidRPr="00746BC0">
        <w:rPr>
          <w:rFonts w:eastAsia="Times New Roman" w:cs="Times New Roman"/>
          <w:sz w:val="28"/>
          <w:szCs w:val="28"/>
        </w:rPr>
        <w:br/>
      </w:r>
      <w:r w:rsidRPr="00746BC0">
        <w:rPr>
          <w:rFonts w:eastAsia="Times New Roman" w:cs="Times New Roman"/>
          <w:b/>
          <w:bCs/>
          <w:sz w:val="28"/>
          <w:szCs w:val="28"/>
        </w:rPr>
        <w:t>What You Will Need</w:t>
      </w:r>
      <w:r w:rsidRPr="00746BC0">
        <w:rPr>
          <w:rFonts w:eastAsia="Times New Roman" w:cs="Times New Roman"/>
          <w:sz w:val="28"/>
          <w:szCs w:val="28"/>
        </w:rPr>
        <w:br/>
        <w:t xml:space="preserve">• </w:t>
      </w:r>
      <w:r w:rsidR="00DF4CB4">
        <w:rPr>
          <w:rFonts w:eastAsia="Times New Roman" w:cs="Times New Roman"/>
          <w:sz w:val="28"/>
          <w:szCs w:val="28"/>
        </w:rPr>
        <w:t>Straws (50)</w:t>
      </w:r>
    </w:p>
    <w:p w:rsidR="00DE6A3A" w:rsidRPr="002745E6" w:rsidRDefault="00746BC0" w:rsidP="00DF4CB4">
      <w:pPr>
        <w:spacing w:after="0" w:line="240" w:lineRule="auto"/>
      </w:pPr>
      <w:r w:rsidRPr="00746BC0">
        <w:rPr>
          <w:rFonts w:eastAsia="Times New Roman" w:cs="Times New Roman"/>
          <w:sz w:val="28"/>
          <w:szCs w:val="28"/>
        </w:rPr>
        <w:t xml:space="preserve">• </w:t>
      </w:r>
      <w:r w:rsidR="00DF4CB4">
        <w:rPr>
          <w:rFonts w:eastAsia="Times New Roman" w:cs="Times New Roman"/>
          <w:sz w:val="28"/>
          <w:szCs w:val="28"/>
        </w:rPr>
        <w:t>Masking tape</w:t>
      </w:r>
      <w:r w:rsidRPr="00746BC0">
        <w:rPr>
          <w:rFonts w:eastAsia="Times New Roman" w:cs="Times New Roman"/>
          <w:sz w:val="28"/>
          <w:szCs w:val="28"/>
        </w:rPr>
        <w:br/>
        <w:t xml:space="preserve">• </w:t>
      </w:r>
      <w:r w:rsidR="00DF4CB4">
        <w:rPr>
          <w:rFonts w:eastAsia="Times New Roman" w:cs="Times New Roman"/>
          <w:sz w:val="28"/>
          <w:szCs w:val="28"/>
        </w:rPr>
        <w:t>engineers notebook</w:t>
      </w:r>
      <w:r w:rsidRPr="00746BC0">
        <w:rPr>
          <w:rFonts w:eastAsia="Times New Roman" w:cs="Times New Roman"/>
          <w:sz w:val="28"/>
          <w:szCs w:val="28"/>
        </w:rPr>
        <w:br/>
        <w:t xml:space="preserve">• </w:t>
      </w:r>
      <w:r w:rsidR="00DF4CB4">
        <w:rPr>
          <w:rFonts w:eastAsia="Times New Roman" w:cs="Times New Roman"/>
          <w:sz w:val="28"/>
          <w:szCs w:val="28"/>
        </w:rPr>
        <w:t>ruler/ meter stick</w:t>
      </w:r>
      <w:r w:rsidRPr="00746BC0">
        <w:rPr>
          <w:rFonts w:eastAsia="Times New Roman" w:cs="Times New Roman"/>
          <w:sz w:val="28"/>
          <w:szCs w:val="28"/>
        </w:rPr>
        <w:br/>
        <w:t>• scissors</w:t>
      </w:r>
      <w:r w:rsidR="00DF4CB4">
        <w:rPr>
          <w:rFonts w:eastAsia="Times New Roman" w:cs="Times New Roman"/>
          <w:sz w:val="28"/>
          <w:szCs w:val="28"/>
        </w:rPr>
        <w:t xml:space="preserve"> and </w:t>
      </w:r>
      <w:proofErr w:type="spellStart"/>
      <w:r w:rsidR="00DF4CB4">
        <w:rPr>
          <w:rFonts w:eastAsia="Times New Roman" w:cs="Times New Roman"/>
          <w:sz w:val="28"/>
          <w:szCs w:val="28"/>
        </w:rPr>
        <w:t>exacto</w:t>
      </w:r>
      <w:proofErr w:type="spellEnd"/>
      <w:r w:rsidR="00DF4CB4">
        <w:rPr>
          <w:rFonts w:eastAsia="Times New Roman" w:cs="Times New Roman"/>
          <w:sz w:val="28"/>
          <w:szCs w:val="28"/>
        </w:rPr>
        <w:t xml:space="preserve"> knives</w:t>
      </w:r>
      <w:r w:rsidRPr="00746BC0">
        <w:rPr>
          <w:rFonts w:eastAsia="Times New Roman" w:cs="Times New Roman"/>
          <w:sz w:val="28"/>
          <w:szCs w:val="28"/>
        </w:rPr>
        <w:br/>
      </w:r>
    </w:p>
    <w:p w:rsidR="00746BC0" w:rsidRPr="002745E6" w:rsidRDefault="00746BC0" w:rsidP="00DF4CB4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2745E6">
        <w:rPr>
          <w:rFonts w:eastAsia="Times New Roman" w:cs="Times New Roman"/>
          <w:b/>
          <w:bCs/>
          <w:sz w:val="28"/>
          <w:szCs w:val="28"/>
        </w:rPr>
        <w:t>Procedure</w:t>
      </w:r>
    </w:p>
    <w:p w:rsidR="00DF4CB4" w:rsidRDefault="00DF4CB4" w:rsidP="00DF4CB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You will be working in a group of 2, but with a different partner as last time.</w:t>
      </w:r>
    </w:p>
    <w:p w:rsidR="00746BC0" w:rsidRPr="002745E6" w:rsidRDefault="00746BC0" w:rsidP="00DF4CB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745E6">
        <w:rPr>
          <w:rFonts w:eastAsia="Times New Roman" w:cs="Times New Roman"/>
          <w:sz w:val="28"/>
          <w:szCs w:val="28"/>
        </w:rPr>
        <w:t>Send someone to get your supplies</w:t>
      </w:r>
    </w:p>
    <w:p w:rsidR="00BE7AF9" w:rsidRPr="002745E6" w:rsidRDefault="00BE7AF9" w:rsidP="00DF4CB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2745E6">
        <w:rPr>
          <w:rFonts w:eastAsia="Times New Roman" w:cs="Times New Roman"/>
          <w:sz w:val="28"/>
          <w:szCs w:val="28"/>
        </w:rPr>
        <w:t xml:space="preserve">You will follow the engineering design process that we have learned to </w:t>
      </w:r>
      <w:r w:rsidR="00DF4CB4">
        <w:rPr>
          <w:rFonts w:eastAsia="Times New Roman" w:cs="Times New Roman"/>
          <w:sz w:val="28"/>
          <w:szCs w:val="28"/>
        </w:rPr>
        <w:t>design your tower and record your ideas</w:t>
      </w:r>
      <w:r w:rsidRPr="002745E6">
        <w:rPr>
          <w:rFonts w:eastAsia="Times New Roman" w:cs="Times New Roman"/>
          <w:sz w:val="28"/>
          <w:szCs w:val="28"/>
        </w:rPr>
        <w:t xml:space="preserve">.  Listed are all of the sections that must be included in your </w:t>
      </w:r>
      <w:proofErr w:type="gramStart"/>
      <w:r w:rsidRPr="002745E6">
        <w:rPr>
          <w:rFonts w:eastAsia="Times New Roman" w:cs="Times New Roman"/>
          <w:sz w:val="28"/>
          <w:szCs w:val="28"/>
        </w:rPr>
        <w:t>engineers</w:t>
      </w:r>
      <w:proofErr w:type="gramEnd"/>
      <w:r w:rsidRPr="002745E6">
        <w:rPr>
          <w:rFonts w:eastAsia="Times New Roman" w:cs="Times New Roman"/>
          <w:sz w:val="28"/>
          <w:szCs w:val="28"/>
        </w:rPr>
        <w:t xml:space="preserve"> notebook.  </w:t>
      </w:r>
      <w:r w:rsidRPr="002745E6">
        <w:rPr>
          <w:rFonts w:eastAsia="Times New Roman" w:cs="Times New Roman"/>
          <w:b/>
          <w:i/>
          <w:sz w:val="28"/>
          <w:szCs w:val="28"/>
          <w:u w:val="single"/>
        </w:rPr>
        <w:t>ALL STUDENTS WILL TURN IN THEIR OWN FOR GRADING!!</w:t>
      </w:r>
    </w:p>
    <w:p w:rsidR="002745E6" w:rsidRDefault="002745E6" w:rsidP="00DF4CB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745E6" w:rsidRDefault="002745E6" w:rsidP="00DF4CB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745E6" w:rsidRDefault="002745E6" w:rsidP="002745E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745E6" w:rsidRDefault="002745E6" w:rsidP="002745E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2745E6" w:rsidRPr="002745E6" w:rsidRDefault="002745E6" w:rsidP="002745E6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728"/>
        <w:gridCol w:w="4933"/>
        <w:gridCol w:w="1555"/>
      </w:tblGrid>
      <w:tr w:rsidR="00BE7AF9" w:rsidRPr="002745E6" w:rsidTr="002745E6"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BE7AF9" w:rsidRPr="002745E6" w:rsidRDefault="00BE7AF9" w:rsidP="00BE7AF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Sections to be included in your notebook</w:t>
            </w:r>
          </w:p>
        </w:tc>
        <w:tc>
          <w:tcPr>
            <w:tcW w:w="4933" w:type="dxa"/>
            <w:shd w:val="clear" w:color="auto" w:fill="BFBFBF" w:themeFill="background1" w:themeFillShade="BF"/>
            <w:vAlign w:val="center"/>
          </w:tcPr>
          <w:p w:rsidR="00BE7AF9" w:rsidRPr="002745E6" w:rsidRDefault="00BE7AF9" w:rsidP="00BE7AF9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What is required</w:t>
            </w:r>
          </w:p>
        </w:tc>
        <w:tc>
          <w:tcPr>
            <w:tcW w:w="1555" w:type="dxa"/>
            <w:shd w:val="clear" w:color="auto" w:fill="BFBFBF" w:themeFill="background1" w:themeFillShade="BF"/>
            <w:vAlign w:val="center"/>
          </w:tcPr>
          <w:p w:rsidR="00BE7AF9" w:rsidRPr="002745E6" w:rsidRDefault="00BE7AF9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Check here when completed</w:t>
            </w: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Title Page</w:t>
            </w:r>
          </w:p>
        </w:tc>
        <w:tc>
          <w:tcPr>
            <w:tcW w:w="4933" w:type="dxa"/>
          </w:tcPr>
          <w:p w:rsidR="00BE7AF9" w:rsidRPr="002745E6" w:rsidRDefault="00BE7AF9" w:rsidP="00BE7AF9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Title</w:t>
            </w:r>
          </w:p>
          <w:p w:rsidR="00BE7AF9" w:rsidRPr="002745E6" w:rsidRDefault="00BE7AF9" w:rsidP="00BE7AF9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Table of contents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Design Brief</w:t>
            </w:r>
          </w:p>
        </w:tc>
        <w:tc>
          <w:tcPr>
            <w:tcW w:w="4933" w:type="dxa"/>
          </w:tcPr>
          <w:p w:rsidR="00BE7AF9" w:rsidRPr="002745E6" w:rsidRDefault="002745E6" w:rsidP="00BE7AF9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Description of project</w:t>
            </w:r>
          </w:p>
          <w:p w:rsidR="002745E6" w:rsidRPr="002745E6" w:rsidRDefault="002745E6" w:rsidP="00BE7AF9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Criteria/constraints</w:t>
            </w:r>
          </w:p>
          <w:p w:rsidR="002745E6" w:rsidRPr="002745E6" w:rsidRDefault="000B73F4" w:rsidP="002745E6">
            <w:pPr>
              <w:pStyle w:val="ListParagraph"/>
              <w:numPr>
                <w:ilvl w:val="1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EX: must </w:t>
            </w:r>
            <w:r w:rsidR="00DF4CB4">
              <w:rPr>
                <w:rFonts w:eastAsia="Times New Roman" w:cs="Times New Roman"/>
                <w:sz w:val="28"/>
                <w:szCs w:val="28"/>
              </w:rPr>
              <w:t>be 30 cm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 xml:space="preserve">Made of </w:t>
            </w:r>
            <w:r w:rsidR="00DF4CB4">
              <w:rPr>
                <w:rFonts w:eastAsia="Times New Roman" w:cs="Times New Roman"/>
                <w:sz w:val="28"/>
                <w:szCs w:val="28"/>
              </w:rPr>
              <w:t>straws and tape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6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etc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2745E6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Generate concepts</w:t>
            </w:r>
          </w:p>
        </w:tc>
        <w:tc>
          <w:tcPr>
            <w:tcW w:w="4933" w:type="dxa"/>
          </w:tcPr>
          <w:p w:rsidR="002745E6" w:rsidRPr="002745E6" w:rsidRDefault="002745E6" w:rsidP="002745E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Research online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Record sources</w:t>
            </w:r>
          </w:p>
          <w:p w:rsidR="00BE7AF9" w:rsidRPr="002745E6" w:rsidRDefault="002745E6" w:rsidP="002745E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Brainstorm and Sketch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Annotated sketches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Label sketches</w:t>
            </w:r>
          </w:p>
          <w:p w:rsidR="002745E6" w:rsidRDefault="002745E6" w:rsidP="002745E6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Can be parts or whole</w:t>
            </w:r>
          </w:p>
          <w:p w:rsidR="002745E6" w:rsidRPr="002745E6" w:rsidRDefault="002745E6" w:rsidP="002745E6">
            <w:pPr>
              <w:pStyle w:val="ListParagraph"/>
              <w:numPr>
                <w:ilvl w:val="1"/>
                <w:numId w:val="7"/>
              </w:numPr>
              <w:rPr>
                <w:rFonts w:eastAsia="Times New Roman" w:cs="Times New Roman"/>
                <w:b/>
                <w:sz w:val="28"/>
                <w:szCs w:val="28"/>
              </w:rPr>
            </w:pPr>
            <w:r w:rsidRPr="002745E6">
              <w:rPr>
                <w:rFonts w:eastAsia="Times New Roman" w:cs="Times New Roman"/>
                <w:b/>
                <w:sz w:val="28"/>
                <w:szCs w:val="28"/>
              </w:rPr>
              <w:t>Must have multiple ideas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Decision matrix/pros cons</w:t>
            </w:r>
          </w:p>
          <w:p w:rsidR="002745E6" w:rsidRPr="002745E6" w:rsidRDefault="002745E6" w:rsidP="002745E6">
            <w:pPr>
              <w:pStyle w:val="ListParagrap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2745E6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Develop solution</w:t>
            </w:r>
          </w:p>
        </w:tc>
        <w:tc>
          <w:tcPr>
            <w:tcW w:w="4933" w:type="dxa"/>
          </w:tcPr>
          <w:p w:rsidR="00BE7AF9" w:rsidRPr="002745E6" w:rsidRDefault="002745E6" w:rsidP="002745E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Test multiple ideas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Create a table to show how each performed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Select a design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2745E6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Construct Prototype</w:t>
            </w:r>
          </w:p>
        </w:tc>
        <w:tc>
          <w:tcPr>
            <w:tcW w:w="4933" w:type="dxa"/>
          </w:tcPr>
          <w:p w:rsidR="00BE7AF9" w:rsidRPr="002745E6" w:rsidRDefault="002745E6" w:rsidP="002745E6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Full annotated sketch with scale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Close ups of specific/unique design features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2745E6" w:rsidRPr="002745E6" w:rsidTr="002745E6">
        <w:tc>
          <w:tcPr>
            <w:tcW w:w="2728" w:type="dxa"/>
          </w:tcPr>
          <w:p w:rsidR="00BE7AF9" w:rsidRPr="002745E6" w:rsidRDefault="002745E6" w:rsidP="00BE7AF9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Test Prototype</w:t>
            </w:r>
          </w:p>
        </w:tc>
        <w:tc>
          <w:tcPr>
            <w:tcW w:w="4933" w:type="dxa"/>
          </w:tcPr>
          <w:p w:rsidR="00BE7AF9" w:rsidRPr="002745E6" w:rsidRDefault="002745E6" w:rsidP="002745E6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Call over Mr. Green for a final test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Analyze what worked and what didn’t and create an entry to communicate this</w:t>
            </w:r>
          </w:p>
        </w:tc>
        <w:tc>
          <w:tcPr>
            <w:tcW w:w="1555" w:type="dxa"/>
          </w:tcPr>
          <w:p w:rsidR="00BE7AF9" w:rsidRPr="002745E6" w:rsidRDefault="00BE7AF9" w:rsidP="00BE7AF9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</w:p>
    <w:p w:rsidR="00BE7AF9" w:rsidRPr="002745E6" w:rsidRDefault="00DF4CB4" w:rsidP="002745E6">
      <w:pPr>
        <w:spacing w:after="0" w:line="240" w:lineRule="auto"/>
        <w:ind w:left="360"/>
        <w:jc w:val="center"/>
        <w:rPr>
          <w:rFonts w:eastAsia="Times New Roman" w:cs="Times New Roman"/>
          <w:sz w:val="36"/>
          <w:szCs w:val="36"/>
          <w:u w:val="single"/>
        </w:rPr>
      </w:pPr>
      <w:r>
        <w:rPr>
          <w:rFonts w:eastAsia="Times New Roman" w:cs="Times New Roman"/>
          <w:sz w:val="36"/>
          <w:szCs w:val="36"/>
          <w:u w:val="single"/>
        </w:rPr>
        <w:t>Straw Tower</w:t>
      </w:r>
      <w:r w:rsidR="002745E6" w:rsidRPr="002745E6">
        <w:rPr>
          <w:rFonts w:eastAsia="Times New Roman" w:cs="Times New Roman"/>
          <w:sz w:val="36"/>
          <w:szCs w:val="36"/>
          <w:u w:val="single"/>
        </w:rPr>
        <w:t xml:space="preserve"> Rubric</w:t>
      </w:r>
    </w:p>
    <w:p w:rsidR="002745E6" w:rsidRP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076"/>
        <w:gridCol w:w="4502"/>
        <w:gridCol w:w="1638"/>
      </w:tblGrid>
      <w:tr w:rsidR="002745E6" w:rsidRPr="002745E6" w:rsidTr="002745E6">
        <w:tc>
          <w:tcPr>
            <w:tcW w:w="3076" w:type="dxa"/>
            <w:shd w:val="clear" w:color="auto" w:fill="BFBFBF" w:themeFill="background1" w:themeFillShade="BF"/>
            <w:vAlign w:val="center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2745E6">
              <w:rPr>
                <w:rFonts w:eastAsia="Times New Roman" w:cs="Times New Roman"/>
                <w:b/>
                <w:sz w:val="32"/>
                <w:szCs w:val="32"/>
              </w:rPr>
              <w:t>Section</w:t>
            </w:r>
          </w:p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4502" w:type="dxa"/>
            <w:shd w:val="clear" w:color="auto" w:fill="BFBFBF" w:themeFill="background1" w:themeFillShade="BF"/>
            <w:vAlign w:val="center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2745E6">
              <w:rPr>
                <w:rFonts w:eastAsia="Times New Roman" w:cs="Times New Roman"/>
                <w:b/>
                <w:sz w:val="32"/>
                <w:szCs w:val="32"/>
              </w:rPr>
              <w:t>Criteria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2745E6">
              <w:rPr>
                <w:rFonts w:eastAsia="Times New Roman" w:cs="Times New Roman"/>
                <w:b/>
                <w:sz w:val="32"/>
                <w:szCs w:val="32"/>
              </w:rPr>
              <w:t>Points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 w:rsidRPr="002745E6">
              <w:rPr>
                <w:rFonts w:eastAsia="Times New Roman" w:cs="Times New Roman"/>
                <w:sz w:val="28"/>
                <w:szCs w:val="28"/>
              </w:rPr>
              <w:t>Legal Documentation</w:t>
            </w:r>
          </w:p>
        </w:tc>
        <w:tc>
          <w:tcPr>
            <w:tcW w:w="4502" w:type="dxa"/>
          </w:tcPr>
          <w:p w:rsidR="002745E6" w:rsidRDefault="002745E6" w:rsidP="002745E6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Every page includes consistent page number that is referenced in the table of contents</w:t>
            </w:r>
          </w:p>
          <w:p w:rsidR="002745E6" w:rsidRDefault="002745E6" w:rsidP="002745E6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Every page is signed by author and a witness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Every page is dated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Neatness</w:t>
            </w:r>
          </w:p>
        </w:tc>
        <w:tc>
          <w:tcPr>
            <w:tcW w:w="4502" w:type="dxa"/>
          </w:tcPr>
          <w:p w:rsidR="002745E6" w:rsidRDefault="002745E6" w:rsidP="002745E6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Notebook is neat and legible</w:t>
            </w:r>
          </w:p>
          <w:p w:rsidR="002745E6" w:rsidRDefault="002745E6" w:rsidP="002745E6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Sketches show signs of effort and use of ruler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2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Writing does not cross lines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Title page/Table of contents/Design brief</w:t>
            </w:r>
          </w:p>
        </w:tc>
        <w:tc>
          <w:tcPr>
            <w:tcW w:w="4502" w:type="dxa"/>
          </w:tcPr>
          <w:p w:rsidR="002745E6" w:rsidRPr="002745E6" w:rsidRDefault="002745E6" w:rsidP="002745E6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All items are included and complete</w:t>
            </w:r>
          </w:p>
        </w:tc>
        <w:tc>
          <w:tcPr>
            <w:tcW w:w="1638" w:type="dxa"/>
            <w:vAlign w:val="bottom"/>
          </w:tcPr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Research and generate concepts</w:t>
            </w:r>
          </w:p>
        </w:tc>
        <w:tc>
          <w:tcPr>
            <w:tcW w:w="4502" w:type="dxa"/>
          </w:tcPr>
          <w:p w:rsidR="002745E6" w:rsidRDefault="002745E6" w:rsidP="002745E6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Evidence of multiple ideas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Evidence of research and analysis of ideas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/20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Develop Solution</w:t>
            </w:r>
          </w:p>
        </w:tc>
        <w:tc>
          <w:tcPr>
            <w:tcW w:w="4502" w:type="dxa"/>
          </w:tcPr>
          <w:p w:rsidR="002745E6" w:rsidRDefault="002745E6" w:rsidP="002745E6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Includes comparison table for each design and mass held</w:t>
            </w:r>
          </w:p>
          <w:p w:rsidR="002745E6" w:rsidRPr="002745E6" w:rsidRDefault="002745E6" w:rsidP="002745E6">
            <w:pPr>
              <w:pStyle w:val="ListParagraph"/>
              <w:numPr>
                <w:ilvl w:val="0"/>
                <w:numId w:val="14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Technical sketch of final design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Post Test Analysis</w:t>
            </w:r>
          </w:p>
        </w:tc>
        <w:tc>
          <w:tcPr>
            <w:tcW w:w="4502" w:type="dxa"/>
          </w:tcPr>
          <w:p w:rsidR="002745E6" w:rsidRPr="002745E6" w:rsidRDefault="002745E6" w:rsidP="00DF4CB4">
            <w:pPr>
              <w:pStyle w:val="ListParagraph"/>
              <w:numPr>
                <w:ilvl w:val="0"/>
                <w:numId w:val="15"/>
              </w:num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One entry analyzing what worked with the design and what failed on the </w:t>
            </w:r>
            <w:r w:rsidR="00DF4CB4">
              <w:rPr>
                <w:rFonts w:eastAsia="Times New Roman" w:cs="Times New Roman"/>
                <w:sz w:val="28"/>
                <w:szCs w:val="28"/>
              </w:rPr>
              <w:t>tower</w:t>
            </w:r>
            <w:r>
              <w:rPr>
                <w:rFonts w:eastAsia="Times New Roman" w:cs="Times New Roman"/>
                <w:sz w:val="28"/>
                <w:szCs w:val="28"/>
              </w:rPr>
              <w:t>, including ideas for fixing the problems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3076" w:type="dxa"/>
          </w:tcPr>
          <w:p w:rsidR="002745E6" w:rsidRPr="002745E6" w:rsidRDefault="00DF4CB4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Height of tower</w:t>
            </w:r>
          </w:p>
        </w:tc>
        <w:tc>
          <w:tcPr>
            <w:tcW w:w="4502" w:type="dxa"/>
          </w:tcPr>
          <w:p w:rsidR="002745E6" w:rsidRPr="002745E6" w:rsidRDefault="002745E6" w:rsidP="002745E6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TBD</w:t>
            </w:r>
          </w:p>
        </w:tc>
        <w:tc>
          <w:tcPr>
            <w:tcW w:w="1638" w:type="dxa"/>
            <w:vAlign w:val="bottom"/>
          </w:tcPr>
          <w:p w:rsidR="002745E6" w:rsidRP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/10</w:t>
            </w:r>
          </w:p>
        </w:tc>
      </w:tr>
      <w:tr w:rsidR="002745E6" w:rsidRPr="002745E6" w:rsidTr="002745E6">
        <w:tc>
          <w:tcPr>
            <w:tcW w:w="7578" w:type="dxa"/>
            <w:gridSpan w:val="2"/>
            <w:shd w:val="clear" w:color="auto" w:fill="BFBFBF" w:themeFill="background1" w:themeFillShade="BF"/>
            <w:vAlign w:val="center"/>
          </w:tcPr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Total Score</w:t>
            </w:r>
          </w:p>
        </w:tc>
        <w:tc>
          <w:tcPr>
            <w:tcW w:w="1638" w:type="dxa"/>
            <w:vAlign w:val="bottom"/>
          </w:tcPr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2745E6" w:rsidRDefault="002745E6" w:rsidP="002745E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/80</w:t>
            </w:r>
          </w:p>
        </w:tc>
      </w:tr>
    </w:tbl>
    <w:p w:rsidR="002745E6" w:rsidRPr="002745E6" w:rsidRDefault="002745E6" w:rsidP="002745E6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</w:rPr>
      </w:pPr>
    </w:p>
    <w:sectPr w:rsidR="002745E6" w:rsidRPr="002745E6" w:rsidSect="00DE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8F8"/>
    <w:multiLevelType w:val="hybridMultilevel"/>
    <w:tmpl w:val="449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354E1"/>
    <w:multiLevelType w:val="hybridMultilevel"/>
    <w:tmpl w:val="0430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176CB"/>
    <w:multiLevelType w:val="hybridMultilevel"/>
    <w:tmpl w:val="5902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A4C3D"/>
    <w:multiLevelType w:val="hybridMultilevel"/>
    <w:tmpl w:val="2EE2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14008"/>
    <w:multiLevelType w:val="hybridMultilevel"/>
    <w:tmpl w:val="60B8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85D03"/>
    <w:multiLevelType w:val="hybridMultilevel"/>
    <w:tmpl w:val="BD7A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A3213"/>
    <w:multiLevelType w:val="hybridMultilevel"/>
    <w:tmpl w:val="7D54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41A67"/>
    <w:multiLevelType w:val="hybridMultilevel"/>
    <w:tmpl w:val="3DF4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E26A0"/>
    <w:multiLevelType w:val="hybridMultilevel"/>
    <w:tmpl w:val="F532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46B45"/>
    <w:multiLevelType w:val="hybridMultilevel"/>
    <w:tmpl w:val="1BDC2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C5FCF"/>
    <w:multiLevelType w:val="hybridMultilevel"/>
    <w:tmpl w:val="A71A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20BC6"/>
    <w:multiLevelType w:val="hybridMultilevel"/>
    <w:tmpl w:val="A05C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930FB"/>
    <w:multiLevelType w:val="hybridMultilevel"/>
    <w:tmpl w:val="B50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D4338"/>
    <w:multiLevelType w:val="hybridMultilevel"/>
    <w:tmpl w:val="1D34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E4325"/>
    <w:multiLevelType w:val="hybridMultilevel"/>
    <w:tmpl w:val="3644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BC0"/>
    <w:rsid w:val="000B73F4"/>
    <w:rsid w:val="002745E6"/>
    <w:rsid w:val="00570A0C"/>
    <w:rsid w:val="00746BC0"/>
    <w:rsid w:val="00BC0B27"/>
    <w:rsid w:val="00BE7AF9"/>
    <w:rsid w:val="00DE6A3A"/>
    <w:rsid w:val="00DF4CB4"/>
    <w:rsid w:val="00E46AC9"/>
    <w:rsid w:val="00FA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6B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6BC0"/>
  </w:style>
  <w:style w:type="paragraph" w:styleId="BalloonText">
    <w:name w:val="Balloon Text"/>
    <w:basedOn w:val="Normal"/>
    <w:link w:val="BalloonTextChar"/>
    <w:uiPriority w:val="99"/>
    <w:semiHidden/>
    <w:unhideWhenUsed/>
    <w:rsid w:val="0074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BC0"/>
    <w:pPr>
      <w:ind w:left="720"/>
      <w:contextualSpacing/>
    </w:pPr>
  </w:style>
  <w:style w:type="table" w:styleId="TableGrid">
    <w:name w:val="Table Grid"/>
    <w:basedOn w:val="TableNormal"/>
    <w:uiPriority w:val="59"/>
    <w:rsid w:val="00BE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adam.green</dc:creator>
  <cp:lastModifiedBy>adam.green</cp:lastModifiedBy>
  <cp:revision>3</cp:revision>
  <cp:lastPrinted>2015-09-24T14:50:00Z</cp:lastPrinted>
  <dcterms:created xsi:type="dcterms:W3CDTF">2015-09-27T19:18:00Z</dcterms:created>
  <dcterms:modified xsi:type="dcterms:W3CDTF">2015-09-27T19:38:00Z</dcterms:modified>
</cp:coreProperties>
</file>